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5D86" w14:textId="4E4BDFFB" w:rsidR="00CF7686" w:rsidRPr="0096193C" w:rsidRDefault="00CF7686" w:rsidP="0096193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193C">
        <w:rPr>
          <w:rFonts w:ascii="Arial" w:hAnsi="Arial" w:cs="Arial"/>
          <w:bCs/>
          <w:spacing w:val="-3"/>
          <w:sz w:val="22"/>
          <w:szCs w:val="22"/>
        </w:rPr>
        <w:t>Screen Queensland is a Proprietary Company Limited by Shares, with the State of Queensland as the sole shareholder.</w:t>
      </w:r>
    </w:p>
    <w:p w14:paraId="0D57A970" w14:textId="60D44D11" w:rsidR="00CF7686" w:rsidRPr="0096193C" w:rsidRDefault="00CF7686" w:rsidP="0096193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193C">
        <w:rPr>
          <w:rFonts w:ascii="Arial" w:hAnsi="Arial" w:cs="Arial"/>
          <w:bCs/>
          <w:spacing w:val="-3"/>
          <w:sz w:val="22"/>
          <w:szCs w:val="22"/>
        </w:rPr>
        <w:t>The company’s constitution sets out the objects of the company</w:t>
      </w:r>
      <w:r w:rsidR="00244E39" w:rsidRPr="0096193C">
        <w:rPr>
          <w:rFonts w:ascii="Arial" w:hAnsi="Arial" w:cs="Arial"/>
          <w:bCs/>
          <w:spacing w:val="-3"/>
          <w:sz w:val="22"/>
          <w:szCs w:val="22"/>
        </w:rPr>
        <w:t xml:space="preserve"> to</w:t>
      </w:r>
      <w:r w:rsidRPr="0096193C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770BD34C" w14:textId="2D595769" w:rsidR="00CF7686" w:rsidRPr="0096193C" w:rsidRDefault="00CF7686" w:rsidP="0096193C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193C">
        <w:rPr>
          <w:rFonts w:ascii="Arial" w:hAnsi="Arial" w:cs="Arial"/>
          <w:bCs/>
          <w:spacing w:val="-3"/>
          <w:sz w:val="22"/>
          <w:szCs w:val="22"/>
        </w:rPr>
        <w:t>increase the level of film and television production in Queensland</w:t>
      </w:r>
      <w:r w:rsidR="00244E39" w:rsidRPr="0096193C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1BB611DC" w14:textId="2FB2DFF5" w:rsidR="00CF7686" w:rsidRPr="0096193C" w:rsidRDefault="00CF7686" w:rsidP="0096193C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193C">
        <w:rPr>
          <w:rFonts w:ascii="Arial" w:hAnsi="Arial" w:cs="Arial"/>
          <w:bCs/>
          <w:spacing w:val="-3"/>
          <w:sz w:val="22"/>
          <w:szCs w:val="22"/>
        </w:rPr>
        <w:t>develop and maintain a creative infrastructure in Queensland for the film and television production industry</w:t>
      </w:r>
      <w:r w:rsidR="00244E39" w:rsidRPr="0096193C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1CCC5BC8" w14:textId="3F711AAD" w:rsidR="00CF7686" w:rsidRPr="0096193C" w:rsidRDefault="00CF7686" w:rsidP="0096193C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193C">
        <w:rPr>
          <w:rFonts w:ascii="Arial" w:hAnsi="Arial" w:cs="Arial"/>
          <w:bCs/>
          <w:spacing w:val="-3"/>
          <w:sz w:val="22"/>
          <w:szCs w:val="22"/>
        </w:rPr>
        <w:t>develop and maintain an active and vibrant screen culture in Queensland</w:t>
      </w:r>
      <w:r w:rsidR="00244E39" w:rsidRPr="0096193C">
        <w:rPr>
          <w:rFonts w:ascii="Arial" w:hAnsi="Arial" w:cs="Arial"/>
          <w:bCs/>
          <w:spacing w:val="-3"/>
          <w:sz w:val="22"/>
          <w:szCs w:val="22"/>
        </w:rPr>
        <w:t>; and</w:t>
      </w:r>
    </w:p>
    <w:p w14:paraId="66E9CE9C" w14:textId="71192E92" w:rsidR="00CF7686" w:rsidRPr="0096193C" w:rsidRDefault="00CF7686" w:rsidP="0096193C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193C">
        <w:rPr>
          <w:rFonts w:ascii="Arial" w:hAnsi="Arial" w:cs="Arial"/>
          <w:bCs/>
          <w:spacing w:val="-3"/>
          <w:sz w:val="22"/>
          <w:szCs w:val="22"/>
        </w:rPr>
        <w:t>make funding available to members of the domestic and foreign film industry whether through loan, grant, rebate, financial assistance, investment, investment loan or any other form of funding.</w:t>
      </w:r>
    </w:p>
    <w:p w14:paraId="31C2DB61" w14:textId="3A7AC65C" w:rsidR="00011D31" w:rsidRPr="0096193C" w:rsidRDefault="00244E39" w:rsidP="0096193C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193C">
        <w:rPr>
          <w:rFonts w:ascii="Arial" w:hAnsi="Arial" w:cs="Arial"/>
          <w:bCs/>
          <w:spacing w:val="-3"/>
          <w:sz w:val="22"/>
          <w:szCs w:val="22"/>
        </w:rPr>
        <w:t xml:space="preserve">Screen Queensland Board </w:t>
      </w:r>
      <w:r w:rsidR="00011D31" w:rsidRPr="0096193C">
        <w:rPr>
          <w:rFonts w:ascii="Arial" w:hAnsi="Arial" w:cs="Arial"/>
          <w:bCs/>
          <w:spacing w:val="-3"/>
          <w:sz w:val="22"/>
          <w:szCs w:val="22"/>
        </w:rPr>
        <w:t>nominee</w:t>
      </w:r>
      <w:r w:rsidRPr="0096193C">
        <w:rPr>
          <w:rFonts w:ascii="Arial" w:hAnsi="Arial" w:cs="Arial"/>
          <w:bCs/>
          <w:spacing w:val="-3"/>
          <w:sz w:val="22"/>
          <w:szCs w:val="22"/>
        </w:rPr>
        <w:t>s</w:t>
      </w:r>
      <w:r w:rsidR="00011D31" w:rsidRPr="0096193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6193C">
        <w:rPr>
          <w:rFonts w:ascii="Arial" w:hAnsi="Arial" w:cs="Arial"/>
          <w:bCs/>
          <w:spacing w:val="-3"/>
          <w:sz w:val="22"/>
          <w:szCs w:val="22"/>
        </w:rPr>
        <w:t>reflect</w:t>
      </w:r>
      <w:r w:rsidR="00011D31" w:rsidRPr="0096193C">
        <w:rPr>
          <w:rFonts w:ascii="Arial" w:hAnsi="Arial" w:cs="Arial"/>
          <w:bCs/>
          <w:spacing w:val="-3"/>
          <w:sz w:val="22"/>
          <w:szCs w:val="22"/>
        </w:rPr>
        <w:t xml:space="preserve"> a range of skills</w:t>
      </w:r>
      <w:r w:rsidRPr="0096193C">
        <w:rPr>
          <w:rFonts w:ascii="Arial" w:hAnsi="Arial" w:cs="Arial"/>
          <w:bCs/>
          <w:spacing w:val="-3"/>
          <w:sz w:val="22"/>
          <w:szCs w:val="22"/>
        </w:rPr>
        <w:t xml:space="preserve"> and includes</w:t>
      </w:r>
      <w:r w:rsidR="00011D31" w:rsidRPr="0096193C">
        <w:rPr>
          <w:rFonts w:ascii="Arial" w:hAnsi="Arial" w:cs="Arial"/>
          <w:bCs/>
          <w:spacing w:val="-3"/>
          <w:sz w:val="22"/>
          <w:szCs w:val="22"/>
        </w:rPr>
        <w:t xml:space="preserve"> including First Nations representation, regional coverage and experience in the screen, games, corporate, finance and legal sectors.</w:t>
      </w:r>
    </w:p>
    <w:p w14:paraId="36DE6ECD" w14:textId="5214C801" w:rsidR="002D55AF" w:rsidRPr="0096193C" w:rsidRDefault="00D6589B" w:rsidP="0096193C">
      <w:pPr>
        <w:numPr>
          <w:ilvl w:val="0"/>
          <w:numId w:val="1"/>
        </w:numPr>
        <w:spacing w:before="240" w:after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193C">
        <w:rPr>
          <w:rFonts w:ascii="Arial" w:hAnsi="Arial" w:cs="Arial"/>
          <w:sz w:val="22"/>
          <w:szCs w:val="22"/>
          <w:u w:val="single"/>
        </w:rPr>
        <w:t>Cabinet noted</w:t>
      </w:r>
      <w:r w:rsidR="00CF7686" w:rsidRPr="0096193C">
        <w:rPr>
          <w:rFonts w:ascii="Arial" w:hAnsi="Arial" w:cs="Arial"/>
          <w:sz w:val="22"/>
          <w:szCs w:val="22"/>
        </w:rPr>
        <w:t xml:space="preserve"> </w:t>
      </w:r>
      <w:r w:rsidR="00D228F6" w:rsidRPr="0096193C">
        <w:rPr>
          <w:rFonts w:ascii="Arial" w:hAnsi="Arial" w:cs="Arial"/>
          <w:sz w:val="22"/>
          <w:szCs w:val="22"/>
        </w:rPr>
        <w:t xml:space="preserve">the </w:t>
      </w:r>
      <w:r w:rsidR="00D228F6" w:rsidRPr="0096193C">
        <w:rPr>
          <w:rFonts w:ascii="Arial" w:hAnsi="Arial" w:cs="Arial"/>
          <w:bCs/>
          <w:spacing w:val="-3"/>
          <w:sz w:val="22"/>
          <w:szCs w:val="22"/>
        </w:rPr>
        <w:t xml:space="preserve">intention of the Premier and Minister for </w:t>
      </w:r>
      <w:r w:rsidR="00E41481" w:rsidRPr="0096193C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31792" w:rsidRPr="0096193C">
        <w:rPr>
          <w:rFonts w:ascii="Arial" w:hAnsi="Arial" w:cs="Arial"/>
          <w:bCs/>
          <w:spacing w:val="-3"/>
          <w:sz w:val="22"/>
          <w:szCs w:val="22"/>
        </w:rPr>
        <w:t>Olympics</w:t>
      </w:r>
      <w:r w:rsidR="00D228F6" w:rsidRPr="0096193C">
        <w:rPr>
          <w:rFonts w:ascii="Arial" w:hAnsi="Arial" w:cs="Arial"/>
          <w:bCs/>
          <w:spacing w:val="-3"/>
          <w:sz w:val="22"/>
          <w:szCs w:val="22"/>
        </w:rPr>
        <w:t xml:space="preserve"> to appoint</w:t>
      </w:r>
      <w:r w:rsidR="004D17FD" w:rsidRPr="0096193C">
        <w:rPr>
          <w:rFonts w:ascii="Arial" w:hAnsi="Arial" w:cs="Arial"/>
          <w:bCs/>
          <w:spacing w:val="-3"/>
          <w:sz w:val="22"/>
          <w:szCs w:val="22"/>
        </w:rPr>
        <w:t>, on behalf of the State of Queensland</w:t>
      </w:r>
      <w:r w:rsidR="00244E39" w:rsidRPr="0096193C">
        <w:rPr>
          <w:rFonts w:ascii="Arial" w:hAnsi="Arial" w:cs="Arial"/>
          <w:bCs/>
          <w:spacing w:val="-3"/>
          <w:sz w:val="22"/>
          <w:szCs w:val="22"/>
        </w:rPr>
        <w:t>,</w:t>
      </w:r>
      <w:r w:rsidR="00F635F8" w:rsidRPr="0096193C">
        <w:rPr>
          <w:rFonts w:ascii="Arial" w:hAnsi="Arial" w:cs="Arial"/>
          <w:bCs/>
          <w:spacing w:val="-3"/>
          <w:sz w:val="22"/>
          <w:szCs w:val="22"/>
        </w:rPr>
        <w:t xml:space="preserve"> the following </w:t>
      </w:r>
      <w:r w:rsidR="00871537" w:rsidRPr="0096193C">
        <w:rPr>
          <w:rFonts w:ascii="Arial" w:hAnsi="Arial" w:cs="Arial"/>
          <w:bCs/>
          <w:spacing w:val="-3"/>
          <w:sz w:val="22"/>
          <w:szCs w:val="22"/>
        </w:rPr>
        <w:t xml:space="preserve">persons </w:t>
      </w:r>
      <w:r w:rsidR="00F635F8" w:rsidRPr="0096193C">
        <w:rPr>
          <w:rFonts w:ascii="Arial" w:hAnsi="Arial" w:cs="Arial"/>
          <w:bCs/>
          <w:spacing w:val="-3"/>
          <w:sz w:val="22"/>
          <w:szCs w:val="22"/>
        </w:rPr>
        <w:t>to Screen Queensland</w:t>
      </w:r>
      <w:r w:rsidR="002D55AF" w:rsidRPr="0096193C">
        <w:rPr>
          <w:rFonts w:ascii="Arial" w:hAnsi="Arial" w:cs="Arial"/>
          <w:bCs/>
          <w:spacing w:val="-3"/>
          <w:sz w:val="22"/>
          <w:szCs w:val="22"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1792"/>
        <w:gridCol w:w="3021"/>
      </w:tblGrid>
      <w:tr w:rsidR="00F635F8" w14:paraId="24B118EC" w14:textId="77777777" w:rsidTr="00F47CB0">
        <w:tc>
          <w:tcPr>
            <w:tcW w:w="3827" w:type="dxa"/>
          </w:tcPr>
          <w:p w14:paraId="4BC64B1C" w14:textId="6E028ED5" w:rsidR="00F635F8" w:rsidRDefault="00F635F8" w:rsidP="00F635F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  <w:tc>
          <w:tcPr>
            <w:tcW w:w="1792" w:type="dxa"/>
          </w:tcPr>
          <w:p w14:paraId="113C50B5" w14:textId="65A33DE9" w:rsidR="00F635F8" w:rsidRDefault="00F635F8" w:rsidP="00F635F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3021" w:type="dxa"/>
          </w:tcPr>
          <w:p w14:paraId="51F0F9EF" w14:textId="777F424D" w:rsidR="00F635F8" w:rsidRDefault="00F635F8" w:rsidP="00F635F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</w:t>
            </w:r>
          </w:p>
        </w:tc>
      </w:tr>
      <w:tr w:rsidR="00F635F8" w14:paraId="3E60D747" w14:textId="77777777" w:rsidTr="00F47CB0">
        <w:tc>
          <w:tcPr>
            <w:tcW w:w="3827" w:type="dxa"/>
          </w:tcPr>
          <w:p w14:paraId="3915DA12" w14:textId="164A0814" w:rsidR="00F635F8" w:rsidRPr="00F47CB0" w:rsidRDefault="00F635F8" w:rsidP="00F47CB0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CB0">
              <w:rPr>
                <w:rFonts w:ascii="Arial" w:hAnsi="Arial" w:cs="Arial"/>
                <w:sz w:val="22"/>
                <w:szCs w:val="22"/>
              </w:rPr>
              <w:t>Ms Linda Lavarch</w:t>
            </w:r>
          </w:p>
        </w:tc>
        <w:tc>
          <w:tcPr>
            <w:tcW w:w="1792" w:type="dxa"/>
          </w:tcPr>
          <w:p w14:paraId="165BB132" w14:textId="3DCD9351" w:rsidR="00F635F8" w:rsidRDefault="00F47CB0" w:rsidP="00F635F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Chairperson</w:t>
            </w:r>
            <w:r w:rsidR="008715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</w:tcPr>
          <w:p w14:paraId="56A977AC" w14:textId="1FB9222A" w:rsidR="00F635F8" w:rsidRDefault="00E02D25" w:rsidP="00F635F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January 2022</w:t>
            </w:r>
            <w:r w:rsidR="00F635F8">
              <w:rPr>
                <w:rFonts w:ascii="Arial" w:hAnsi="Arial" w:cs="Arial"/>
                <w:sz w:val="22"/>
                <w:szCs w:val="22"/>
              </w:rPr>
              <w:t xml:space="preserve"> up to and including 31 May 2022</w:t>
            </w:r>
          </w:p>
        </w:tc>
      </w:tr>
      <w:tr w:rsidR="00F635F8" w14:paraId="7B985488" w14:textId="77777777" w:rsidTr="00F47CB0">
        <w:tc>
          <w:tcPr>
            <w:tcW w:w="3827" w:type="dxa"/>
          </w:tcPr>
          <w:p w14:paraId="5BB201B7" w14:textId="77777777" w:rsidR="00F635F8" w:rsidRPr="00F47CB0" w:rsidRDefault="00F635F8" w:rsidP="00F47C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CB0">
              <w:rPr>
                <w:rFonts w:ascii="Arial" w:hAnsi="Arial" w:cs="Arial"/>
                <w:sz w:val="22"/>
                <w:szCs w:val="22"/>
              </w:rPr>
              <w:t>Ms Patricia Alner</w:t>
            </w:r>
          </w:p>
          <w:p w14:paraId="47EFB809" w14:textId="77777777" w:rsidR="00F635F8" w:rsidRPr="00F47CB0" w:rsidRDefault="00F635F8" w:rsidP="00F47C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CB0">
              <w:rPr>
                <w:rFonts w:ascii="Arial" w:hAnsi="Arial" w:cs="Arial"/>
                <w:sz w:val="22"/>
                <w:szCs w:val="22"/>
              </w:rPr>
              <w:t>Ms Cathy Hunt</w:t>
            </w:r>
          </w:p>
          <w:p w14:paraId="4F450847" w14:textId="77777777" w:rsidR="00F635F8" w:rsidRPr="00F47CB0" w:rsidRDefault="00F635F8" w:rsidP="00F47C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CB0">
              <w:rPr>
                <w:rFonts w:ascii="Arial" w:hAnsi="Arial" w:cs="Arial"/>
                <w:sz w:val="22"/>
                <w:szCs w:val="22"/>
              </w:rPr>
              <w:t>Ms Kylee Ratz</w:t>
            </w:r>
          </w:p>
          <w:p w14:paraId="6340740A" w14:textId="77777777" w:rsidR="00F635F8" w:rsidRPr="00F47CB0" w:rsidRDefault="00F635F8" w:rsidP="00F47C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CB0">
              <w:rPr>
                <w:rFonts w:ascii="Arial" w:hAnsi="Arial" w:cs="Arial"/>
                <w:sz w:val="22"/>
                <w:szCs w:val="22"/>
              </w:rPr>
              <w:t>Mr Dean Gibson</w:t>
            </w:r>
          </w:p>
          <w:p w14:paraId="242F97CF" w14:textId="2B2E195F" w:rsidR="00F635F8" w:rsidRPr="00F47CB0" w:rsidRDefault="00F635F8" w:rsidP="00F47C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CB0">
              <w:rPr>
                <w:rFonts w:ascii="Arial" w:hAnsi="Arial" w:cs="Arial"/>
                <w:sz w:val="22"/>
                <w:szCs w:val="22"/>
              </w:rPr>
              <w:t>Miss Lynne Benzie</w:t>
            </w:r>
          </w:p>
        </w:tc>
        <w:tc>
          <w:tcPr>
            <w:tcW w:w="1792" w:type="dxa"/>
          </w:tcPr>
          <w:p w14:paraId="50DFB1F2" w14:textId="3B01F0B0" w:rsidR="00F635F8" w:rsidRDefault="00F635F8" w:rsidP="00F635F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  <w:tc>
          <w:tcPr>
            <w:tcW w:w="3021" w:type="dxa"/>
          </w:tcPr>
          <w:p w14:paraId="30BA7146" w14:textId="6D6595DA" w:rsidR="00F635F8" w:rsidRDefault="00E02D25" w:rsidP="00F635F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January 2022</w:t>
            </w:r>
            <w:r w:rsidR="00871537" w:rsidRPr="00871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35F8">
              <w:rPr>
                <w:rFonts w:ascii="Arial" w:hAnsi="Arial" w:cs="Arial"/>
                <w:sz w:val="22"/>
                <w:szCs w:val="22"/>
              </w:rPr>
              <w:t>up to and including 30 June 2024</w:t>
            </w:r>
          </w:p>
        </w:tc>
      </w:tr>
      <w:tr w:rsidR="00F635F8" w14:paraId="0B45428B" w14:textId="77777777" w:rsidTr="00F47CB0">
        <w:tc>
          <w:tcPr>
            <w:tcW w:w="3827" w:type="dxa"/>
          </w:tcPr>
          <w:p w14:paraId="3C68B18E" w14:textId="77777777" w:rsidR="00F635F8" w:rsidRPr="00F47CB0" w:rsidRDefault="00F635F8" w:rsidP="00F47CB0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CB0">
              <w:rPr>
                <w:rFonts w:ascii="Arial" w:hAnsi="Arial" w:cs="Arial"/>
                <w:sz w:val="22"/>
                <w:szCs w:val="22"/>
              </w:rPr>
              <w:t>Professor Herman van Eyken</w:t>
            </w:r>
          </w:p>
          <w:p w14:paraId="6925B396" w14:textId="05D9BA58" w:rsidR="00F635F8" w:rsidRPr="00F47CB0" w:rsidRDefault="00F635F8" w:rsidP="00F47CB0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CB0">
              <w:rPr>
                <w:rFonts w:ascii="Arial" w:hAnsi="Arial" w:cs="Arial"/>
                <w:sz w:val="22"/>
                <w:szCs w:val="22"/>
              </w:rPr>
              <w:t>Mr Dylan Mik</w:t>
            </w:r>
            <w:r w:rsidR="00E02D25">
              <w:rPr>
                <w:rFonts w:ascii="Arial" w:hAnsi="Arial" w:cs="Arial"/>
                <w:sz w:val="22"/>
                <w:szCs w:val="22"/>
              </w:rPr>
              <w:t>l</w:t>
            </w:r>
            <w:r w:rsidRPr="00F47CB0">
              <w:rPr>
                <w:rFonts w:ascii="Arial" w:hAnsi="Arial" w:cs="Arial"/>
                <w:sz w:val="22"/>
                <w:szCs w:val="22"/>
              </w:rPr>
              <w:t>ashek</w:t>
            </w:r>
          </w:p>
          <w:p w14:paraId="47EA6FFF" w14:textId="77777777" w:rsidR="00F635F8" w:rsidRDefault="00F635F8" w:rsidP="00F47CB0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CB0">
              <w:rPr>
                <w:rFonts w:ascii="Arial" w:hAnsi="Arial" w:cs="Arial"/>
                <w:sz w:val="22"/>
                <w:szCs w:val="22"/>
              </w:rPr>
              <w:t>Mr Aaron Fa’Aoso</w:t>
            </w:r>
          </w:p>
          <w:p w14:paraId="1DEFD7E6" w14:textId="1BF71E8B" w:rsidR="00AF7D5E" w:rsidRPr="00F47CB0" w:rsidRDefault="00AF7D5E" w:rsidP="00F47CB0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7D5E">
              <w:rPr>
                <w:rFonts w:ascii="Arial" w:hAnsi="Arial" w:cs="Arial"/>
                <w:sz w:val="22"/>
                <w:szCs w:val="22"/>
              </w:rPr>
              <w:t>Honourable Roslyn Atkinson AO</w:t>
            </w:r>
          </w:p>
        </w:tc>
        <w:tc>
          <w:tcPr>
            <w:tcW w:w="1792" w:type="dxa"/>
          </w:tcPr>
          <w:p w14:paraId="153A5B03" w14:textId="547B6F2C" w:rsidR="00F635F8" w:rsidRDefault="00F635F8" w:rsidP="00F635F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  <w:tc>
          <w:tcPr>
            <w:tcW w:w="3021" w:type="dxa"/>
          </w:tcPr>
          <w:p w14:paraId="1EFF1507" w14:textId="0E4F7C2A" w:rsidR="00F635F8" w:rsidRDefault="00E02D25" w:rsidP="00F635F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January 2022</w:t>
            </w:r>
            <w:r w:rsidR="00F47CB0">
              <w:rPr>
                <w:rFonts w:ascii="Arial" w:hAnsi="Arial" w:cs="Arial"/>
                <w:sz w:val="22"/>
                <w:szCs w:val="22"/>
              </w:rPr>
              <w:t>up to and including 30 June 2025</w:t>
            </w:r>
          </w:p>
          <w:p w14:paraId="4FE710DF" w14:textId="77777777" w:rsidR="00B674B6" w:rsidRDefault="00B674B6" w:rsidP="00F635F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C24E5D" w14:textId="1A5B1081" w:rsidR="00B674B6" w:rsidRDefault="00B674B6" w:rsidP="00F635F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77E7FC" w14:textId="77777777" w:rsidR="00D6589B" w:rsidRPr="00140F98" w:rsidRDefault="00D6589B" w:rsidP="0096193C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40F98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100B7F66" w14:textId="77777777" w:rsidR="00732E22" w:rsidRPr="00140F98" w:rsidRDefault="00D228F6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140F98">
        <w:rPr>
          <w:rFonts w:ascii="Arial" w:hAnsi="Arial" w:cs="Arial"/>
          <w:sz w:val="22"/>
          <w:szCs w:val="22"/>
        </w:rPr>
        <w:t>Nil.</w:t>
      </w:r>
    </w:p>
    <w:sectPr w:rsidR="00732E22" w:rsidRPr="00140F98" w:rsidSect="0096193C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C41F" w14:textId="77777777" w:rsidR="001005C9" w:rsidRDefault="001005C9" w:rsidP="00D6589B">
      <w:r>
        <w:separator/>
      </w:r>
    </w:p>
  </w:endnote>
  <w:endnote w:type="continuationSeparator" w:id="0">
    <w:p w14:paraId="518898B3" w14:textId="77777777" w:rsidR="001005C9" w:rsidRDefault="001005C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E92D" w14:textId="77777777" w:rsidR="001005C9" w:rsidRDefault="001005C9" w:rsidP="00D6589B">
      <w:r>
        <w:separator/>
      </w:r>
    </w:p>
  </w:footnote>
  <w:footnote w:type="continuationSeparator" w:id="0">
    <w:p w14:paraId="60728524" w14:textId="77777777" w:rsidR="001005C9" w:rsidRDefault="001005C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236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B40B36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C2FA095" w14:textId="4784AC10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47CB0">
      <w:rPr>
        <w:rFonts w:ascii="Arial" w:hAnsi="Arial" w:cs="Arial"/>
        <w:b/>
        <w:color w:val="auto"/>
        <w:sz w:val="22"/>
        <w:szCs w:val="22"/>
        <w:lang w:eastAsia="en-US"/>
      </w:rPr>
      <w:t>January 2022</w:t>
    </w:r>
  </w:p>
  <w:p w14:paraId="0A303B04" w14:textId="1DB239D6" w:rsidR="00CB1501" w:rsidRPr="0096193C" w:rsidRDefault="00CF768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6193C">
      <w:rPr>
        <w:rFonts w:ascii="Arial" w:hAnsi="Arial" w:cs="Arial"/>
        <w:b/>
        <w:sz w:val="22"/>
        <w:szCs w:val="22"/>
        <w:u w:val="single"/>
      </w:rPr>
      <w:t>Appointment</w:t>
    </w:r>
    <w:r w:rsidR="001B6B63" w:rsidRPr="0096193C">
      <w:rPr>
        <w:rFonts w:ascii="Arial" w:hAnsi="Arial" w:cs="Arial"/>
        <w:b/>
        <w:sz w:val="22"/>
        <w:szCs w:val="22"/>
        <w:u w:val="single"/>
      </w:rPr>
      <w:t>s to</w:t>
    </w:r>
    <w:r w:rsidRPr="0096193C">
      <w:rPr>
        <w:rFonts w:ascii="Arial" w:hAnsi="Arial" w:cs="Arial"/>
        <w:b/>
        <w:sz w:val="22"/>
        <w:szCs w:val="22"/>
        <w:u w:val="single"/>
      </w:rPr>
      <w:t xml:space="preserve"> </w:t>
    </w:r>
    <w:r w:rsidR="003B13DA" w:rsidRPr="0096193C">
      <w:rPr>
        <w:rFonts w:ascii="Arial" w:hAnsi="Arial" w:cs="Arial"/>
        <w:b/>
        <w:sz w:val="22"/>
        <w:szCs w:val="22"/>
        <w:u w:val="single"/>
      </w:rPr>
      <w:t xml:space="preserve">the Board of </w:t>
    </w:r>
    <w:r w:rsidRPr="0096193C">
      <w:rPr>
        <w:rFonts w:ascii="Arial" w:hAnsi="Arial" w:cs="Arial"/>
        <w:b/>
        <w:sz w:val="22"/>
        <w:szCs w:val="22"/>
        <w:u w:val="single"/>
      </w:rPr>
      <w:t>Screen Queensland Pty Ltd</w:t>
    </w:r>
  </w:p>
  <w:p w14:paraId="7754B57B" w14:textId="17F3AD21" w:rsidR="00CB1501" w:rsidRPr="0096193C" w:rsidRDefault="00CF768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6193C">
      <w:rPr>
        <w:rFonts w:ascii="Arial" w:hAnsi="Arial" w:cs="Arial"/>
        <w:b/>
        <w:sz w:val="22"/>
        <w:szCs w:val="22"/>
        <w:u w:val="single"/>
      </w:rPr>
      <w:t xml:space="preserve">Premier and Minister for </w:t>
    </w:r>
    <w:r w:rsidR="002D55AF" w:rsidRPr="0096193C">
      <w:rPr>
        <w:rFonts w:ascii="Arial" w:hAnsi="Arial" w:cs="Arial"/>
        <w:b/>
        <w:sz w:val="22"/>
        <w:szCs w:val="22"/>
        <w:u w:val="single"/>
      </w:rPr>
      <w:t>the Olympics</w:t>
    </w:r>
  </w:p>
  <w:p w14:paraId="07C33642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26E3"/>
    <w:multiLevelType w:val="hybridMultilevel"/>
    <w:tmpl w:val="2EFE0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C7383"/>
    <w:multiLevelType w:val="multilevel"/>
    <w:tmpl w:val="50A405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b w:val="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32766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1C9552F"/>
    <w:multiLevelType w:val="hybridMultilevel"/>
    <w:tmpl w:val="7A86CF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B5549E"/>
    <w:multiLevelType w:val="hybridMultilevel"/>
    <w:tmpl w:val="85FA5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5D7E12"/>
    <w:multiLevelType w:val="multilevel"/>
    <w:tmpl w:val="33A4878E"/>
    <w:lvl w:ilvl="0">
      <w:start w:val="1"/>
      <w:numFmt w:val="decimal"/>
      <w:pStyle w:val="ClauseHeading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>
      <w:start w:val="1"/>
      <w:numFmt w:val="decimal"/>
      <w:pStyle w:val="clause11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pStyle w:val="Clausea"/>
      <w:lvlText w:val="(%3)"/>
      <w:lvlJc w:val="left"/>
      <w:pPr>
        <w:tabs>
          <w:tab w:val="num" w:pos="1134"/>
        </w:tabs>
        <w:ind w:left="1134" w:hanging="567"/>
      </w:pPr>
      <w:rPr>
        <w:b w:val="0"/>
        <w:i w:val="0"/>
      </w:rPr>
    </w:lvl>
    <w:lvl w:ilvl="3">
      <w:start w:val="1"/>
      <w:numFmt w:val="lowerRoman"/>
      <w:pStyle w:val="Clausei"/>
      <w:lvlText w:val="(%4)"/>
      <w:lvlJc w:val="left"/>
      <w:pPr>
        <w:tabs>
          <w:tab w:val="num" w:pos="1854"/>
        </w:tabs>
        <w:ind w:left="1701" w:hanging="567"/>
      </w:pPr>
      <w:rPr>
        <w:b w:val="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32766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61011D74"/>
    <w:multiLevelType w:val="hybridMultilevel"/>
    <w:tmpl w:val="2954044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176F87"/>
    <w:multiLevelType w:val="hybridMultilevel"/>
    <w:tmpl w:val="D38414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C282C"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434489">
    <w:abstractNumId w:val="7"/>
  </w:num>
  <w:num w:numId="2" w16cid:durableId="758214822">
    <w:abstractNumId w:val="6"/>
  </w:num>
  <w:num w:numId="3" w16cid:durableId="767502697">
    <w:abstractNumId w:val="4"/>
  </w:num>
  <w:num w:numId="4" w16cid:durableId="649556911">
    <w:abstractNumId w:val="1"/>
  </w:num>
  <w:num w:numId="5" w16cid:durableId="670840522">
    <w:abstractNumId w:val="2"/>
  </w:num>
  <w:num w:numId="6" w16cid:durableId="1348605711">
    <w:abstractNumId w:val="5"/>
  </w:num>
  <w:num w:numId="7" w16cid:durableId="1953590917">
    <w:abstractNumId w:val="3"/>
  </w:num>
  <w:num w:numId="8" w16cid:durableId="163297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86"/>
    <w:rsid w:val="00011D31"/>
    <w:rsid w:val="000323BA"/>
    <w:rsid w:val="00052260"/>
    <w:rsid w:val="00070DCE"/>
    <w:rsid w:val="00080F8F"/>
    <w:rsid w:val="001005C9"/>
    <w:rsid w:val="0010384C"/>
    <w:rsid w:val="0013049A"/>
    <w:rsid w:val="00131B9E"/>
    <w:rsid w:val="00140F98"/>
    <w:rsid w:val="00152095"/>
    <w:rsid w:val="00174117"/>
    <w:rsid w:val="001B310B"/>
    <w:rsid w:val="001B6B63"/>
    <w:rsid w:val="00244E39"/>
    <w:rsid w:val="00286348"/>
    <w:rsid w:val="002B024D"/>
    <w:rsid w:val="002D55AF"/>
    <w:rsid w:val="002E20FA"/>
    <w:rsid w:val="003213B5"/>
    <w:rsid w:val="00371768"/>
    <w:rsid w:val="003928A0"/>
    <w:rsid w:val="003A3BDD"/>
    <w:rsid w:val="003A4BE7"/>
    <w:rsid w:val="003B13DA"/>
    <w:rsid w:val="0042514C"/>
    <w:rsid w:val="00427333"/>
    <w:rsid w:val="0043543B"/>
    <w:rsid w:val="004B68DB"/>
    <w:rsid w:val="004D17FD"/>
    <w:rsid w:val="004E2AC4"/>
    <w:rsid w:val="00501C66"/>
    <w:rsid w:val="005149C6"/>
    <w:rsid w:val="00550873"/>
    <w:rsid w:val="00601C3B"/>
    <w:rsid w:val="006646E1"/>
    <w:rsid w:val="006701CB"/>
    <w:rsid w:val="006B3719"/>
    <w:rsid w:val="006F5218"/>
    <w:rsid w:val="006F7B99"/>
    <w:rsid w:val="007265D0"/>
    <w:rsid w:val="00732E22"/>
    <w:rsid w:val="00741C20"/>
    <w:rsid w:val="0076015A"/>
    <w:rsid w:val="00795EBC"/>
    <w:rsid w:val="007F44F4"/>
    <w:rsid w:val="00862F89"/>
    <w:rsid w:val="00870DFD"/>
    <w:rsid w:val="00871537"/>
    <w:rsid w:val="008937EC"/>
    <w:rsid w:val="008B3420"/>
    <w:rsid w:val="008D11F0"/>
    <w:rsid w:val="00904077"/>
    <w:rsid w:val="00911F19"/>
    <w:rsid w:val="009128CC"/>
    <w:rsid w:val="00932020"/>
    <w:rsid w:val="00937A4A"/>
    <w:rsid w:val="0096193C"/>
    <w:rsid w:val="00A80D4D"/>
    <w:rsid w:val="00AB3661"/>
    <w:rsid w:val="00AD6A19"/>
    <w:rsid w:val="00AF7D5E"/>
    <w:rsid w:val="00B674B6"/>
    <w:rsid w:val="00B74D68"/>
    <w:rsid w:val="00B95A06"/>
    <w:rsid w:val="00BC3891"/>
    <w:rsid w:val="00BF13DE"/>
    <w:rsid w:val="00C31792"/>
    <w:rsid w:val="00C45B5E"/>
    <w:rsid w:val="00C56B3D"/>
    <w:rsid w:val="00C75E67"/>
    <w:rsid w:val="00C77238"/>
    <w:rsid w:val="00CB1501"/>
    <w:rsid w:val="00CD7A50"/>
    <w:rsid w:val="00CF0D8A"/>
    <w:rsid w:val="00CF2860"/>
    <w:rsid w:val="00CF7686"/>
    <w:rsid w:val="00D03CFD"/>
    <w:rsid w:val="00D228F6"/>
    <w:rsid w:val="00D609FA"/>
    <w:rsid w:val="00D6589B"/>
    <w:rsid w:val="00D95102"/>
    <w:rsid w:val="00DC0362"/>
    <w:rsid w:val="00DD03BF"/>
    <w:rsid w:val="00E02D25"/>
    <w:rsid w:val="00E31FB5"/>
    <w:rsid w:val="00E41481"/>
    <w:rsid w:val="00E6345B"/>
    <w:rsid w:val="00EB3A40"/>
    <w:rsid w:val="00EB580C"/>
    <w:rsid w:val="00F24A8A"/>
    <w:rsid w:val="00F33DF5"/>
    <w:rsid w:val="00F45B99"/>
    <w:rsid w:val="00F47CB0"/>
    <w:rsid w:val="00F55E8D"/>
    <w:rsid w:val="00F613D7"/>
    <w:rsid w:val="00F635F8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3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686"/>
    <w:pPr>
      <w:ind w:left="720"/>
      <w:contextualSpacing/>
    </w:pPr>
  </w:style>
  <w:style w:type="paragraph" w:customStyle="1" w:styleId="ClauseHeading">
    <w:name w:val="Clause Heading"/>
    <w:basedOn w:val="Normal"/>
    <w:rsid w:val="00CF7686"/>
    <w:pPr>
      <w:numPr>
        <w:numId w:val="3"/>
      </w:numPr>
      <w:spacing w:after="240"/>
    </w:pPr>
    <w:rPr>
      <w:rFonts w:ascii="Times New Roman Bold" w:hAnsi="Times New Roman Bold"/>
      <w:b/>
      <w:snapToGrid w:val="0"/>
      <w:lang w:val="en-US" w:eastAsia="en-US"/>
    </w:rPr>
  </w:style>
  <w:style w:type="paragraph" w:customStyle="1" w:styleId="clause11">
    <w:name w:val="clause 1.1"/>
    <w:basedOn w:val="Normal"/>
    <w:rsid w:val="00CF7686"/>
    <w:pPr>
      <w:numPr>
        <w:ilvl w:val="1"/>
        <w:numId w:val="3"/>
      </w:numPr>
      <w:spacing w:after="240"/>
    </w:pPr>
    <w:rPr>
      <w:snapToGrid w:val="0"/>
      <w:lang w:val="en-US" w:eastAsia="en-US"/>
    </w:rPr>
  </w:style>
  <w:style w:type="paragraph" w:customStyle="1" w:styleId="Clausea">
    <w:name w:val="Clause (a)"/>
    <w:basedOn w:val="Normal"/>
    <w:rsid w:val="00CF7686"/>
    <w:pPr>
      <w:numPr>
        <w:ilvl w:val="2"/>
        <w:numId w:val="3"/>
      </w:numPr>
      <w:spacing w:after="240"/>
    </w:pPr>
    <w:rPr>
      <w:snapToGrid w:val="0"/>
      <w:lang w:val="en-US" w:eastAsia="en-US"/>
    </w:rPr>
  </w:style>
  <w:style w:type="paragraph" w:customStyle="1" w:styleId="Clausei">
    <w:name w:val="Clause (i)"/>
    <w:basedOn w:val="Normal"/>
    <w:rsid w:val="00CF7686"/>
    <w:pPr>
      <w:widowControl w:val="0"/>
      <w:numPr>
        <w:ilvl w:val="3"/>
        <w:numId w:val="3"/>
      </w:numPr>
      <w:tabs>
        <w:tab w:val="left" w:pos="1701"/>
      </w:tabs>
      <w:spacing w:after="240"/>
    </w:pPr>
    <w:rPr>
      <w:snapToGrid w:val="0"/>
      <w:color w:val="auto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1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1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1F0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1F0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011D31"/>
    <w:rPr>
      <w:rFonts w:ascii="Times New Roman" w:eastAsia="Times New Roman" w:hAnsi="Times New Roman"/>
      <w:color w:val="000000"/>
      <w:sz w:val="24"/>
    </w:rPr>
  </w:style>
  <w:style w:type="table" w:styleId="TableGrid">
    <w:name w:val="Table Grid"/>
    <w:basedOn w:val="TableNormal"/>
    <w:uiPriority w:val="59"/>
    <w:rsid w:val="00F6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j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1656A-D413-4EB7-88B4-C1A4A30A7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http://schemas.openxmlformats.org/package/2006/metadata/core-properties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47</TotalTime>
  <Pages>1</Pages>
  <Words>223</Words>
  <Characters>1212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1422</CharactersWithSpaces>
  <SharedDoc>false</SharedDoc>
  <HyperlinkBase>https://www.cabinet.qld.gov.au/documents/2022/Jan/ApptsSQ/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6</cp:revision>
  <cp:lastPrinted>2018-08-21T07:53:00Z</cp:lastPrinted>
  <dcterms:created xsi:type="dcterms:W3CDTF">2022-02-23T23:51:00Z</dcterms:created>
  <dcterms:modified xsi:type="dcterms:W3CDTF">2022-05-19T03:44:00Z</dcterms:modified>
  <cp:category>Arts,Significant_Appointments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  <property fmtid="{D5CDD505-2E9C-101B-9397-08002B2CF9AE}" pid="4" name="Order">
    <vt:r8>61400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